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7B063C" w:rsidRPr="007B063C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7B063C" w:rsidRPr="007B063C">
        <w:rPr>
          <w:rFonts w:ascii="Times New Roman" w:hAnsi="Times New Roman"/>
          <w:b/>
        </w:rPr>
        <w:t>BP.271.18.2019.BS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7B063C" w:rsidRPr="007B063C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7B063C" w:rsidRPr="007B063C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7B063C" w:rsidRPr="007B063C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7B063C" w:rsidRPr="007B063C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7B063C" w:rsidRPr="007B063C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B34079" w:rsidRDefault="007936D6" w:rsidP="00885B5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885B5B" w:rsidRPr="00885B5B" w:rsidRDefault="00885B5B" w:rsidP="00885B5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7B063C" w:rsidRPr="007B063C">
        <w:rPr>
          <w:rFonts w:ascii="Times New Roman" w:hAnsi="Times New Roman"/>
        </w:rPr>
        <w:t>(</w:t>
      </w:r>
      <w:proofErr w:type="spellStart"/>
      <w:r w:rsidR="007B063C" w:rsidRPr="007B063C">
        <w:rPr>
          <w:rFonts w:ascii="Times New Roman" w:hAnsi="Times New Roman"/>
        </w:rPr>
        <w:t>t.j</w:t>
      </w:r>
      <w:proofErr w:type="spellEnd"/>
      <w:r w:rsidR="007B063C" w:rsidRPr="007B063C">
        <w:rPr>
          <w:rFonts w:ascii="Times New Roman" w:hAnsi="Times New Roman"/>
        </w:rPr>
        <w:t>. Dz. U. z  2018 r. poz. 1986)</w:t>
      </w:r>
      <w:r w:rsidR="00F66810" w:rsidRPr="00F90CD1">
        <w:rPr>
          <w:rFonts w:ascii="Times New Roman" w:hAnsi="Times New Roman"/>
        </w:rPr>
        <w:t xml:space="preserve"> (dalej jako: ustawa </w:t>
      </w:r>
      <w:proofErr w:type="spellStart"/>
      <w:r w:rsidR="00F66810" w:rsidRPr="00F90CD1">
        <w:rPr>
          <w:rFonts w:ascii="Times New Roman" w:hAnsi="Times New Roman"/>
        </w:rPr>
        <w:t>Pzp</w:t>
      </w:r>
      <w:proofErr w:type="spellEnd"/>
      <w:r w:rsidR="00F66810" w:rsidRPr="00F90CD1">
        <w:rPr>
          <w:rFonts w:ascii="Times New Roman" w:hAnsi="Times New Roman"/>
        </w:rPr>
        <w:t>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85B5B" w:rsidRPr="00885B5B" w:rsidRDefault="00313417" w:rsidP="00885B5B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  <w:bookmarkStart w:id="0" w:name="_GoBack"/>
      <w:bookmarkEnd w:id="0"/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7B063C" w:rsidRPr="007B063C">
        <w:rPr>
          <w:rFonts w:ascii="Times New Roman" w:hAnsi="Times New Roman"/>
          <w:b/>
        </w:rPr>
        <w:t>Budowa kładki pieszo- rowerowej nad kanałem ulgi rz. Warty wraz ze ścieżką pieszo rowerową do Zbrudzewa oraz w kierunku Mechlina  II przetarg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7B063C" w:rsidRPr="007B063C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proofErr w:type="spellStart"/>
      <w:r w:rsidR="00D531D5" w:rsidRPr="00F8042D">
        <w:rPr>
          <w:rFonts w:ascii="Times New Roman" w:hAnsi="Times New Roman"/>
        </w:rPr>
        <w:t>ych</w:t>
      </w:r>
      <w:proofErr w:type="spellEnd"/>
      <w:r w:rsidR="00D531D5" w:rsidRPr="00F8042D">
        <w:rPr>
          <w:rFonts w:ascii="Times New Roman" w:hAnsi="Times New Roman"/>
        </w:rPr>
        <w:t xml:space="preserve">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5C9" w:rsidRDefault="005855C9" w:rsidP="0038231F">
      <w:pPr>
        <w:spacing w:after="0" w:line="240" w:lineRule="auto"/>
      </w:pPr>
      <w:r>
        <w:separator/>
      </w:r>
    </w:p>
  </w:endnote>
  <w:endnote w:type="continuationSeparator" w:id="0">
    <w:p w:rsidR="005855C9" w:rsidRDefault="005855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85B5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85B5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5C9" w:rsidRDefault="005855C9" w:rsidP="0038231F">
      <w:pPr>
        <w:spacing w:after="0" w:line="240" w:lineRule="auto"/>
      </w:pPr>
      <w:r>
        <w:separator/>
      </w:r>
    </w:p>
  </w:footnote>
  <w:footnote w:type="continuationSeparator" w:id="0">
    <w:p w:rsidR="005855C9" w:rsidRDefault="005855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B5B" w:rsidRDefault="00885B5B" w:rsidP="00885B5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460573C7" wp14:editId="5A377F0B">
          <wp:simplePos x="0" y="0"/>
          <wp:positionH relativeFrom="column">
            <wp:posOffset>4326890</wp:posOffset>
          </wp:positionH>
          <wp:positionV relativeFrom="paragraph">
            <wp:posOffset>80010</wp:posOffset>
          </wp:positionV>
          <wp:extent cx="1501775" cy="488950"/>
          <wp:effectExtent l="0" t="0" r="3175" b="6350"/>
          <wp:wrapThrough wrapText="bothSides">
            <wp:wrapPolygon edited="0">
              <wp:start x="0" y="0"/>
              <wp:lineTo x="0" y="21039"/>
              <wp:lineTo x="21372" y="21039"/>
              <wp:lineTo x="21372" y="0"/>
              <wp:lineTo x="0" y="0"/>
            </wp:wrapPolygon>
          </wp:wrapThrough>
          <wp:docPr id="4" name="Obraz 4" descr="C:\Users\szymon.wasielewski\Documents\unia\logo\UE_-_Europejski_Fundusz_Rozwoju_Regionalnego\Unia Europejska Europejski Fundusz Rozwoju Regionalnego\POZIOM\POLSKI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zymon.wasielewski\Documents\unia\logo\UE_-_Europejski_Fundusz_Rozwoju_Regionalnego\Unia Europejska Europejski Fundusz Rozwoju Regionalnego\POZIOM\POLSKI\UE_EFRR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77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E11BC77" wp14:editId="2977D130">
          <wp:simplePos x="0" y="0"/>
          <wp:positionH relativeFrom="column">
            <wp:posOffset>1351915</wp:posOffset>
          </wp:positionH>
          <wp:positionV relativeFrom="paragraph">
            <wp:posOffset>120650</wp:posOffset>
          </wp:positionV>
          <wp:extent cx="1439545" cy="478790"/>
          <wp:effectExtent l="0" t="0" r="8255" b="0"/>
          <wp:wrapThrough wrapText="bothSides">
            <wp:wrapPolygon edited="0">
              <wp:start x="0" y="0"/>
              <wp:lineTo x="0" y="20626"/>
              <wp:lineTo x="21438" y="20626"/>
              <wp:lineTo x="21438" y="0"/>
              <wp:lineTo x="0" y="0"/>
            </wp:wrapPolygon>
          </wp:wrapThrough>
          <wp:docPr id="2" name="Obraz 2" descr="C:\Users\szymon.wasielewski\Documents\unia\logo\Barwy_RP\Barwy RP\Barwy RP poziom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zymon.wasielewski\Documents\unia\logo\Barwy_RP\Barwy RP\Barwy RP poziom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74A0DB80" wp14:editId="5A11BF20">
          <wp:simplePos x="0" y="0"/>
          <wp:positionH relativeFrom="column">
            <wp:posOffset>2872740</wp:posOffset>
          </wp:positionH>
          <wp:positionV relativeFrom="paragraph">
            <wp:posOffset>161925</wp:posOffset>
          </wp:positionV>
          <wp:extent cx="1364615" cy="385445"/>
          <wp:effectExtent l="0" t="0" r="6985" b="0"/>
          <wp:wrapThrough wrapText="bothSides">
            <wp:wrapPolygon edited="0">
              <wp:start x="0" y="0"/>
              <wp:lineTo x="0" y="20283"/>
              <wp:lineTo x="21409" y="20283"/>
              <wp:lineTo x="21409" y="0"/>
              <wp:lineTo x="0" y="0"/>
            </wp:wrapPolygon>
          </wp:wrapThrough>
          <wp:docPr id="3" name="Obraz 3" descr="C:\Users\szymon.wasielewski\Documents\unia\logo\Samorząd_Województwa_Wielkopolskiego\Samorzad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wasielewski\Documents\unia\logo\Samorząd_Województwa_Wielkopolskiego\Samorzad_kolor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385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75DE119A" wp14:editId="63563F1F">
          <wp:extent cx="1344305" cy="688637"/>
          <wp:effectExtent l="0" t="0" r="8255" b="0"/>
          <wp:docPr id="1" name="Obraz 1" descr="C:\Users\szymon.wasielewski\Documents\unia\logo\Fundusze_Europejskie\Logo FE\RGB\Logo FE Program Regionalny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mon.wasielewski\Documents\unia\logo\Fundusze_Europejskie\Logo FE\RGB\Logo FE Program Regionalny RGB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951" cy="691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063C" w:rsidRDefault="007B06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5C9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2CDE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855C9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B063C"/>
    <w:rsid w:val="007D5B61"/>
    <w:rsid w:val="007E2F69"/>
    <w:rsid w:val="00804F07"/>
    <w:rsid w:val="00825A09"/>
    <w:rsid w:val="00830AB1"/>
    <w:rsid w:val="00833FCD"/>
    <w:rsid w:val="00842991"/>
    <w:rsid w:val="008757E1"/>
    <w:rsid w:val="00885B5B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D25C7-BCF0-4D5C-A6A1-46286F29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530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3</cp:revision>
  <cp:lastPrinted>2016-07-26T10:32:00Z</cp:lastPrinted>
  <dcterms:created xsi:type="dcterms:W3CDTF">2019-04-16T11:33:00Z</dcterms:created>
  <dcterms:modified xsi:type="dcterms:W3CDTF">2019-04-16T11:37:00Z</dcterms:modified>
</cp:coreProperties>
</file>